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BD139B" w:rsidRPr="00EE723F" w:rsidRDefault="00BD139B" w:rsidP="00BF297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BD139B" w:rsidRPr="00606DE2" w:rsidRDefault="00BD139B" w:rsidP="00BD139B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</w:t>
      </w:r>
      <w:r w:rsidR="000B0D78">
        <w:rPr>
          <w:rFonts w:ascii="Times New Roman" w:hAnsi="Times New Roman" w:cs="Times New Roman"/>
          <w:b/>
        </w:rPr>
        <w:t>п</w:t>
      </w:r>
      <w:r w:rsidR="000B0D78" w:rsidRPr="000B0D78">
        <w:rPr>
          <w:rFonts w:ascii="Times New Roman" w:hAnsi="Times New Roman" w:cs="Times New Roman"/>
          <w:b/>
        </w:rPr>
        <w:t>оставк</w:t>
      </w:r>
      <w:r w:rsidR="000B0D78">
        <w:rPr>
          <w:rFonts w:ascii="Times New Roman" w:hAnsi="Times New Roman" w:cs="Times New Roman"/>
          <w:b/>
        </w:rPr>
        <w:t>у</w:t>
      </w:r>
      <w:r w:rsidR="000B0D78" w:rsidRPr="000B0D78">
        <w:rPr>
          <w:rFonts w:ascii="Times New Roman" w:hAnsi="Times New Roman" w:cs="Times New Roman"/>
          <w:b/>
        </w:rPr>
        <w:t xml:space="preserve"> препаратов для контурной пластики и инъекций  </w:t>
      </w:r>
    </w:p>
    <w:p w:rsidR="00BD139B" w:rsidRPr="00606DE2" w:rsidRDefault="00BD139B" w:rsidP="00BD139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606DE2">
        <w:rPr>
          <w:rFonts w:ascii="Times New Roman" w:eastAsia="Calibri" w:hAnsi="Times New Roman" w:cs="Times New Roman"/>
        </w:rPr>
        <w:t>ее</w:t>
      </w:r>
      <w:proofErr w:type="spellEnd"/>
      <w:r w:rsidRPr="00606DE2">
        <w:rPr>
          <w:rFonts w:ascii="Times New Roman" w:eastAsia="Calibri" w:hAnsi="Times New Roman" w:cs="Times New Roman"/>
        </w:rPr>
        <w:t xml:space="preserve"> функциональным назначением и требованиями технического задания.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D139B" w:rsidRPr="00606DE2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D139B" w:rsidRDefault="00BD139B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C70240" w:rsidRDefault="00C70240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70240">
        <w:rPr>
          <w:rFonts w:ascii="Times New Roman" w:eastAsia="Calibri" w:hAnsi="Times New Roman" w:cs="Times New Roman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0B0D78" w:rsidRPr="00606DE2" w:rsidRDefault="000B0D78" w:rsidP="00BD13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3FA">
        <w:rPr>
          <w:rFonts w:ascii="Times New Roman" w:eastAsia="Calibri" w:hAnsi="Times New Roman" w:cs="Times New Roman"/>
          <w:b/>
        </w:rPr>
        <w:t>Лот№1</w:t>
      </w:r>
      <w:r>
        <w:rPr>
          <w:rFonts w:ascii="Times New Roman" w:eastAsia="Calibri" w:hAnsi="Times New Roman" w:cs="Times New Roman"/>
        </w:rPr>
        <w:t xml:space="preserve"> Поставка препаратов для контурной пластики</w:t>
      </w:r>
    </w:p>
    <w:p w:rsidR="00BD139B" w:rsidRPr="00EE723F" w:rsidRDefault="00BD139B" w:rsidP="00BD139B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276"/>
      </w:tblGrid>
      <w:tr w:rsidR="00BD139B" w:rsidRPr="003E3625" w:rsidTr="004243FA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BD139B" w:rsidRPr="0084269E" w:rsidRDefault="00BD139B" w:rsidP="008D39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BD139B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9B" w:rsidRPr="000A1EF7" w:rsidRDefault="00BD139B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E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3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3)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мл. В одном шприце содержится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одноразовогоиспользования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. Каждая упаковка содержит 2 шприца по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в каждом, 4 стерильные инъекционные иглы 27G1/2”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3 является инъекционным имплантатом, предназначенным для заполнения умеренно выраженных и глубоких провисаний кожи лица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введения препарата в средние и/или глубокие слои дермы, а также для увеличения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объема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губ и коррекции их контура.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BD139B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0B0D78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139B">
              <w:rPr>
                <w:rFonts w:ascii="Times New Roman" w:hAnsi="Times New Roman" w:cs="Times New Roman"/>
              </w:rPr>
              <w:t>4</w:t>
            </w:r>
          </w:p>
        </w:tc>
      </w:tr>
      <w:tr w:rsidR="000B0D78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78" w:rsidRPr="000A1EF7" w:rsidRDefault="000B0D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78" w:rsidRPr="00A76E4B" w:rsidRDefault="000B0D78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Смайл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SMILE)  инъекционный имплантат.  Каждая упаковка содержит 2 шприца по 0,55 мл препарата  </w:t>
            </w:r>
            <w:r w:rsidRPr="00A76E4B">
              <w:rPr>
                <w:rFonts w:ascii="Times New Roman" w:hAnsi="Times New Roman" w:cs="Times New Roman"/>
              </w:rPr>
              <w:lastRenderedPageBreak/>
              <w:t>в каждом, 2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78" w:rsidRPr="00AF7E02" w:rsidRDefault="000B0D78" w:rsidP="008D39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lastRenderedPageBreak/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мл, В одном шприце содержится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одноразового использования. Каждая упаковка содержит 2 шприца по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в каждом, 2 стерильные инъекционные иглы 30G1/2”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SMILE является инъекционным имплантатом, предназначенным для заполнения умеренно выраженных и глубоких провисаний кожи лица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введения препарата в средние и/или глубокие слои дермы, а также для увеличения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объема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губ и коррекции их контура.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78" w:rsidRPr="006B4681" w:rsidRDefault="000B0D78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78" w:rsidRDefault="000B0D78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3</w:t>
            </w:r>
          </w:p>
        </w:tc>
      </w:tr>
      <w:tr w:rsidR="00305130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130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30" w:rsidRPr="00A76E4B" w:rsidRDefault="00305130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4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4)  инъекционный имплантат.  Каждая упаковка содержит 2 шприца с препаратом , 4 стерильные инъекционные иглы 27G1/2”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30" w:rsidRDefault="00305130" w:rsidP="00D83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мл. В одном шприце содержится 0,8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4, 4 стерильные инъекционные иглы 27G1/2”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305130" w:rsidRPr="00AF7E02" w:rsidRDefault="00305130" w:rsidP="008D39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4 является инъекционным имплантатом, предназначенным для заполнения глубоких провисаний кожи лица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введения препарата в глубокие слои дермы, а также для увеличения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объема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губ и скул.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30" w:rsidRPr="006B4681" w:rsidRDefault="00305130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30" w:rsidRPr="006B4681" w:rsidRDefault="00305130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02ECC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CC" w:rsidRPr="00A76E4B" w:rsidRDefault="00B02ECC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Ультра 2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>® ULTRA 2)  инъекционный имплантат.  Каждая упаковка содержит 2 шприца по 0,55 мл препарата  в каждом, 2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CC" w:rsidRDefault="00B02ECC" w:rsidP="00D83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Гель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24 мг,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гидрохлорид 3 мг, Фосфатный буфер </w:t>
            </w:r>
            <w:proofErr w:type="spellStart"/>
            <w:r w:rsidRPr="00A76E4B">
              <w:rPr>
                <w:rFonts w:ascii="Times New Roman" w:hAnsi="Times New Roman" w:cs="Times New Roman"/>
              </w:rPr>
              <w:t>pH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7,2 до конечного веса 1 мл, В одном шприце содержится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2. </w:t>
            </w:r>
            <w:r w:rsidRPr="00AF7E02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2 шприца по 0,55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в каждом, 2 стерильные инъекционные иглы 30G1/2” одноразового использования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2, инструкцию-вкладыш по применению, а также комплект этикеток, предназначенных для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СТЕРИЛИЗАЦИЯ: Содержимое шприцов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стерилизуется горячим паром. Инъекционные иглы 30G1/2” стерилизуются облучением. </w:t>
            </w:r>
          </w:p>
          <w:p w:rsidR="00B02ECC" w:rsidRPr="00AF7E02" w:rsidRDefault="00B02ECC" w:rsidP="00D839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® ULTRA 2 является инъекционным имплантатом, предназначенным для заполнения умеренно выраженных провисаний кожи лица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введения препарата в средние слои дермы, а также для коррекции контура губ.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CC" w:rsidRPr="006B4681" w:rsidRDefault="00B02ECC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CC" w:rsidRDefault="00B02ECC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  <w:tr w:rsidR="00396504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04" w:rsidRPr="000A1EF7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6E4B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Волюма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Juvéderm®VOLUMA</w:t>
            </w:r>
            <w:proofErr w:type="spellEnd"/>
            <w:proofErr w:type="gramStart"/>
            <w:r w:rsidRPr="00A76E4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 инъекционный имплантат.  Каждая упаковка содержит 2 шприца по 1 мл препарата,  2 одноразовых стерильных иглы 23G/1” U.T.W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Ultra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lastRenderedPageBreak/>
              <w:t>Thin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Wall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), 2 инъекционные канюли 18G 70мм одноразового использования, предназначенные только для введения препарата. 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E02">
              <w:rPr>
                <w:rFonts w:ascii="Times New Roman" w:hAnsi="Times New Roman" w:cs="Times New Roman"/>
                <w:b/>
                <w:i/>
              </w:rPr>
              <w:lastRenderedPageBreak/>
              <w:t>СОСТАВ: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кислота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поперечно сшитая 20 мг/мл, Фосфатный буфер рН 7,2 до конечного веса 1 г, В одном шприце содержится 2 мл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VOLUMA. </w:t>
            </w:r>
          </w:p>
          <w:p w:rsidR="00396504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ОПИСАНИЕ: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 представляет собой стерильный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физиологический гель поперечно сшитой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 с препаратом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gramStart"/>
            <w:r w:rsidRPr="00A76E4B">
              <w:rPr>
                <w:rFonts w:ascii="Times New Roman" w:hAnsi="Times New Roman" w:cs="Times New Roman"/>
              </w:rPr>
              <w:t>ТМ</w:t>
            </w:r>
            <w:proofErr w:type="spellEnd"/>
            <w:proofErr w:type="gramEnd"/>
            <w:r w:rsidRPr="00A76E4B">
              <w:rPr>
                <w:rFonts w:ascii="Times New Roman" w:hAnsi="Times New Roman" w:cs="Times New Roman"/>
              </w:rPr>
              <w:t xml:space="preserve"> VOLUMATM, две инъекционные иглы одноразового использования 23G1’’ U.T.W. (</w:t>
            </w:r>
            <w:proofErr w:type="spellStart"/>
            <w:r w:rsidRPr="00A76E4B">
              <w:rPr>
                <w:rFonts w:ascii="Times New Roman" w:hAnsi="Times New Roman" w:cs="Times New Roman"/>
              </w:rPr>
              <w:t>Ultra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Thin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Wall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) и 2 инъекционные </w:t>
            </w:r>
            <w:r w:rsidRPr="00A76E4B">
              <w:rPr>
                <w:rFonts w:ascii="Times New Roman" w:hAnsi="Times New Roman" w:cs="Times New Roman"/>
              </w:rPr>
              <w:lastRenderedPageBreak/>
              <w:t xml:space="preserve">канюли 18G 70мм одноразового использования, предназначенные только для введения препарата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VOLUMA, инструкцию вкладыш по применению, а также комплект этикеток, предназначенных для врача и пациента с целью обеспечения </w:t>
            </w:r>
            <w:proofErr w:type="gramStart"/>
            <w:r w:rsidRPr="00A76E4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A76E4B">
              <w:rPr>
                <w:rFonts w:ascii="Times New Roman" w:hAnsi="Times New Roman" w:cs="Times New Roman"/>
              </w:rPr>
              <w:t xml:space="preserve"> происхождением препарата. </w:t>
            </w:r>
          </w:p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  <w:b/>
                <w:i/>
              </w:rPr>
              <w:t>ПОКАЗАНИЯ К ПРИМЕНЕНИЮ:</w:t>
            </w:r>
            <w:r w:rsidRPr="00A76E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E4B">
              <w:rPr>
                <w:rFonts w:ascii="Times New Roman" w:hAnsi="Times New Roman" w:cs="Times New Roman"/>
              </w:rPr>
              <w:t>Juvederm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VOLUMA является инъекционным имплантатом, предназначенным для </w:t>
            </w:r>
            <w:proofErr w:type="spellStart"/>
            <w:r w:rsidRPr="00A76E4B">
              <w:rPr>
                <w:rFonts w:ascii="Times New Roman" w:hAnsi="Times New Roman" w:cs="Times New Roman"/>
              </w:rPr>
              <w:t>объемной</w:t>
            </w:r>
            <w:proofErr w:type="spellEnd"/>
            <w:r w:rsidRPr="00A76E4B">
              <w:rPr>
                <w:rFonts w:ascii="Times New Roman" w:hAnsi="Times New Roman" w:cs="Times New Roman"/>
              </w:rPr>
              <w:t xml:space="preserve"> коррекции лица.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4681"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 w:rsidRPr="006B4681">
              <w:rPr>
                <w:rFonts w:ascii="Times New Roman" w:hAnsi="Times New Roman" w:cs="Times New Roman"/>
              </w:rPr>
              <w:t>1</w:t>
            </w:r>
          </w:p>
        </w:tc>
      </w:tr>
      <w:tr w:rsidR="00B02ECC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Pr="00A76E4B" w:rsidRDefault="00B02ECC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Pr="00117D5D" w:rsidRDefault="00B02ECC" w:rsidP="00D839A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Филлер на основе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глубоких складок (носогубные, в области подбородка) и корректирует форму лица. </w:t>
            </w:r>
          </w:p>
          <w:p w:rsidR="00B02ECC" w:rsidRPr="00AF7E02" w:rsidRDefault="00B02ECC" w:rsidP="008D39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Pr="006B4681" w:rsidRDefault="00B02E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CC" w:rsidRPr="006B4681" w:rsidRDefault="00B02ECC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612C3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2C3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2C3" w:rsidRPr="00A76E4B" w:rsidRDefault="00F612C3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 </w:t>
            </w:r>
            <w:proofErr w:type="gram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gramEnd"/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2C3" w:rsidRPr="00117D5D" w:rsidRDefault="00F612C3" w:rsidP="00D839A6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Исправляет глубокие морщины, восполняет недостающий объем и заметно поправляет овал лица. Применение: коррекция морщин и складок, добавление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объема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F612C3" w:rsidRPr="00AF7E02" w:rsidRDefault="00F612C3" w:rsidP="008D39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2C3" w:rsidRPr="006B4681" w:rsidRDefault="00F612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2C3" w:rsidRDefault="00F612C3" w:rsidP="004243FA">
            <w:pPr>
              <w:rPr>
                <w:rFonts w:ascii="Times New Roman" w:hAnsi="Times New Roman" w:cs="Times New Roman"/>
              </w:rPr>
            </w:pPr>
          </w:p>
          <w:p w:rsidR="00F612C3" w:rsidRPr="006B4681" w:rsidRDefault="005A5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96504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04" w:rsidRPr="000A1EF7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A76E4B" w:rsidRDefault="00396504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50E89">
              <w:rPr>
                <w:rFonts w:ascii="Times New Roman" w:hAnsi="Times New Roman" w:cs="Times New Roman"/>
              </w:rPr>
              <w:t>Ювидерм</w:t>
            </w:r>
            <w:proofErr w:type="spellEnd"/>
            <w:r w:rsidRPr="00D50E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0E89">
              <w:rPr>
                <w:rFonts w:ascii="Times New Roman" w:hAnsi="Times New Roman" w:cs="Times New Roman"/>
              </w:rPr>
              <w:t>Волбелла</w:t>
            </w:r>
            <w:proofErr w:type="spellEnd"/>
            <w:r w:rsidRPr="00D50E8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50E89">
              <w:rPr>
                <w:rFonts w:ascii="Times New Roman" w:hAnsi="Times New Roman" w:cs="Times New Roman"/>
                <w:bCs/>
              </w:rPr>
              <w:t>Juvéderm</w:t>
            </w:r>
            <w:proofErr w:type="spellEnd"/>
            <w:r w:rsidRPr="00D50E89">
              <w:rPr>
                <w:rFonts w:ascii="Times New Roman" w:hAnsi="Times New Roman" w:cs="Times New Roman"/>
                <w:bCs/>
              </w:rPr>
              <w:t xml:space="preserve"> VOLBELLA)  имплантат </w:t>
            </w:r>
            <w:proofErr w:type="spellStart"/>
            <w:r w:rsidRPr="00D50E89">
              <w:rPr>
                <w:rFonts w:ascii="Times New Roman" w:hAnsi="Times New Roman" w:cs="Times New Roman"/>
                <w:bCs/>
              </w:rPr>
              <w:t>внутридермальный</w:t>
            </w:r>
            <w:proofErr w:type="spellEnd"/>
            <w:r w:rsidRPr="00D50E89">
              <w:rPr>
                <w:rFonts w:ascii="Times New Roman" w:hAnsi="Times New Roman" w:cs="Times New Roman"/>
                <w:bCs/>
              </w:rPr>
              <w:t xml:space="preserve"> с </w:t>
            </w:r>
            <w:proofErr w:type="spellStart"/>
            <w:r w:rsidRPr="00D50E89">
              <w:rPr>
                <w:rFonts w:ascii="Times New Roman" w:hAnsi="Times New Roman" w:cs="Times New Roman"/>
                <w:bCs/>
              </w:rPr>
              <w:t>лидокаином</w:t>
            </w:r>
            <w:proofErr w:type="spellEnd"/>
            <w:r w:rsidRPr="00D50E89">
              <w:rPr>
                <w:rFonts w:ascii="Times New Roman" w:hAnsi="Times New Roman" w:cs="Times New Roman"/>
                <w:bCs/>
              </w:rPr>
              <w:t xml:space="preserve">. </w:t>
            </w:r>
            <w:r w:rsidRPr="00D50E89">
              <w:rPr>
                <w:rFonts w:ascii="Times New Roman" w:hAnsi="Times New Roman" w:cs="Times New Roman"/>
              </w:rPr>
              <w:t xml:space="preserve">Каждая упаковка содержит 2 шприца с препаратом по 1 мл каждый , </w:t>
            </w:r>
            <w:r>
              <w:rPr>
                <w:rFonts w:ascii="Times New Roman" w:hAnsi="Times New Roman" w:cs="Times New Roman"/>
              </w:rPr>
              <w:t>2</w:t>
            </w:r>
            <w:r w:rsidRPr="00D50E89">
              <w:rPr>
                <w:rFonts w:ascii="Times New Roman" w:hAnsi="Times New Roman" w:cs="Times New Roman"/>
              </w:rPr>
              <w:t xml:space="preserve"> стерильные инъекционные иглы 30G1/2” одноразового использования для введения препарата.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>СОСТАВ:</w:t>
            </w:r>
            <w:r w:rsidRPr="00D50E89">
              <w:rPr>
                <w:bCs/>
                <w:sz w:val="22"/>
                <w:szCs w:val="22"/>
              </w:rPr>
              <w:t xml:space="preserve"> </w:t>
            </w:r>
            <w:r w:rsidRPr="00D50E89">
              <w:rPr>
                <w:sz w:val="22"/>
                <w:szCs w:val="22"/>
              </w:rPr>
              <w:t xml:space="preserve">Гель </w:t>
            </w:r>
            <w:proofErr w:type="spellStart"/>
            <w:r w:rsidRPr="00D50E89">
              <w:rPr>
                <w:sz w:val="22"/>
                <w:szCs w:val="22"/>
              </w:rPr>
              <w:t>гиалуроновой</w:t>
            </w:r>
            <w:proofErr w:type="spellEnd"/>
            <w:r w:rsidRPr="00D50E89">
              <w:rPr>
                <w:sz w:val="22"/>
                <w:szCs w:val="22"/>
              </w:rPr>
              <w:t xml:space="preserve"> кислоты. 15 мг, </w:t>
            </w:r>
            <w:proofErr w:type="spellStart"/>
            <w:r w:rsidRPr="00D50E89">
              <w:rPr>
                <w:sz w:val="22"/>
                <w:szCs w:val="22"/>
              </w:rPr>
              <w:t>Лидокаина</w:t>
            </w:r>
            <w:proofErr w:type="spellEnd"/>
            <w:r w:rsidRPr="00D50E89">
              <w:rPr>
                <w:sz w:val="22"/>
                <w:szCs w:val="22"/>
              </w:rPr>
              <w:t xml:space="preserve"> гидрохлорид 3 мг,  Фосфатный буфер </w:t>
            </w:r>
            <w:proofErr w:type="spellStart"/>
            <w:r w:rsidRPr="00D50E89">
              <w:rPr>
                <w:sz w:val="22"/>
                <w:szCs w:val="22"/>
              </w:rPr>
              <w:t>pH</w:t>
            </w:r>
            <w:proofErr w:type="spellEnd"/>
            <w:r w:rsidRPr="00D50E89">
              <w:rPr>
                <w:sz w:val="22"/>
                <w:szCs w:val="22"/>
              </w:rPr>
              <w:t xml:space="preserve"> 7,2 </w:t>
            </w:r>
            <w:proofErr w:type="spellStart"/>
            <w:r w:rsidRPr="00D50E89">
              <w:rPr>
                <w:sz w:val="22"/>
                <w:szCs w:val="22"/>
              </w:rPr>
              <w:t>q.s</w:t>
            </w:r>
            <w:proofErr w:type="spellEnd"/>
            <w:r w:rsidRPr="00D50E89">
              <w:rPr>
                <w:sz w:val="22"/>
                <w:szCs w:val="22"/>
              </w:rPr>
              <w:t xml:space="preserve">. до 1 мл, В одном шприце содержится 1 мл препарата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).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>ОПИСАНИЕ:</w:t>
            </w:r>
            <w:r w:rsidRPr="00D50E8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) </w:t>
            </w:r>
            <w:r w:rsidRPr="00D50E89">
              <w:rPr>
                <w:sz w:val="22"/>
                <w:szCs w:val="22"/>
              </w:rPr>
              <w:t xml:space="preserve">представляет собой стерильный </w:t>
            </w:r>
            <w:proofErr w:type="spellStart"/>
            <w:r w:rsidRPr="00D50E89">
              <w:rPr>
                <w:sz w:val="22"/>
                <w:szCs w:val="22"/>
              </w:rPr>
              <w:t>апирогенный</w:t>
            </w:r>
            <w:proofErr w:type="spellEnd"/>
            <w:r w:rsidRPr="00D50E89">
              <w:rPr>
                <w:sz w:val="22"/>
                <w:szCs w:val="22"/>
              </w:rPr>
              <w:t xml:space="preserve"> физиологический гель поперечно сшитой </w:t>
            </w:r>
            <w:proofErr w:type="spellStart"/>
            <w:r w:rsidRPr="00D50E89">
              <w:rPr>
                <w:sz w:val="22"/>
                <w:szCs w:val="22"/>
              </w:rPr>
              <w:t>гиалуроновой</w:t>
            </w:r>
            <w:proofErr w:type="spellEnd"/>
            <w:r w:rsidRPr="00D50E89">
              <w:rPr>
                <w:sz w:val="22"/>
                <w:szCs w:val="22"/>
              </w:rPr>
              <w:t xml:space="preserve"> кислоты неживотного происхождения. Гель этого препарата находится внутри градуированного предварительно заполненного им шприца одноразового использования. Каждая упаковка содержит 1 шприц c препаратом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>)</w:t>
            </w:r>
            <w:r w:rsidRPr="00D50E89">
              <w:rPr>
                <w:sz w:val="22"/>
                <w:szCs w:val="22"/>
              </w:rPr>
              <w:t xml:space="preserve">, 2 стерильные инъекционные иглы одноразового использования 30G1/2’’, предназначенные только для введения препарата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>)</w:t>
            </w:r>
            <w:r w:rsidRPr="00D50E89">
              <w:rPr>
                <w:sz w:val="22"/>
                <w:szCs w:val="22"/>
              </w:rPr>
              <w:t xml:space="preserve">, инструкцию - вкладыш по применению, а также комплект этикеток, предназначенных для обеспечения контроля происхождения препарата. </w:t>
            </w:r>
          </w:p>
          <w:p w:rsidR="00396504" w:rsidRPr="00D50E89" w:rsidRDefault="00396504" w:rsidP="00396504">
            <w:pPr>
              <w:pStyle w:val="Default"/>
              <w:rPr>
                <w:b/>
                <w:i/>
                <w:sz w:val="22"/>
                <w:szCs w:val="22"/>
              </w:rPr>
            </w:pPr>
            <w:r w:rsidRPr="00D50E89">
              <w:rPr>
                <w:b/>
                <w:bCs/>
                <w:i/>
                <w:sz w:val="22"/>
                <w:szCs w:val="22"/>
              </w:rPr>
              <w:t xml:space="preserve">ПОКАЗАНИЯ К ПРИМЕНЕНИЮ: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) </w:t>
            </w:r>
            <w:r w:rsidRPr="00D50E89">
              <w:rPr>
                <w:sz w:val="22"/>
                <w:szCs w:val="22"/>
              </w:rPr>
              <w:t xml:space="preserve">является инъекционным имплантатом в форме геля, предназначенным для пластики поверхностных морщин и умеренно выраженных провисаний кожи лица, возникающих, в частности, при её преждевременном старении. </w:t>
            </w:r>
          </w:p>
          <w:p w:rsidR="00396504" w:rsidRPr="00D50E89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Применение препарата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) </w:t>
            </w:r>
            <w:r w:rsidRPr="00D50E89">
              <w:rPr>
                <w:sz w:val="22"/>
                <w:szCs w:val="22"/>
              </w:rPr>
              <w:t xml:space="preserve">показано также для увеличения объёма губ и коррекции их контура с целью исправления таких их структурных дефектов, как асимметрия губ, неровность их контура, потеря объёма губ и др. </w:t>
            </w:r>
          </w:p>
          <w:p w:rsidR="00396504" w:rsidRPr="00396504" w:rsidRDefault="00396504" w:rsidP="00396504">
            <w:pPr>
              <w:pStyle w:val="Default"/>
              <w:rPr>
                <w:sz w:val="22"/>
                <w:szCs w:val="22"/>
              </w:rPr>
            </w:pPr>
            <w:r w:rsidRPr="00D50E89">
              <w:rPr>
                <w:sz w:val="22"/>
                <w:szCs w:val="22"/>
              </w:rPr>
              <w:t xml:space="preserve">• Препарат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Juvéderm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VOLBELLA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Lidocaine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 (с </w:t>
            </w:r>
            <w:proofErr w:type="spellStart"/>
            <w:r w:rsidRPr="00D50E89">
              <w:rPr>
                <w:bCs/>
                <w:i/>
                <w:iCs/>
                <w:sz w:val="22"/>
                <w:szCs w:val="22"/>
              </w:rPr>
              <w:t>лидокаином</w:t>
            </w:r>
            <w:proofErr w:type="spellEnd"/>
            <w:r w:rsidRPr="00D50E89">
              <w:rPr>
                <w:bCs/>
                <w:i/>
                <w:iCs/>
                <w:sz w:val="22"/>
                <w:szCs w:val="22"/>
              </w:rPr>
              <w:t xml:space="preserve">) </w:t>
            </w:r>
            <w:r w:rsidRPr="00D50E89">
              <w:rPr>
                <w:sz w:val="22"/>
                <w:szCs w:val="22"/>
              </w:rPr>
              <w:t xml:space="preserve">применяется </w:t>
            </w:r>
            <w:proofErr w:type="spellStart"/>
            <w:r w:rsidRPr="00D50E89">
              <w:rPr>
                <w:sz w:val="22"/>
                <w:szCs w:val="22"/>
              </w:rPr>
              <w:t>путем</w:t>
            </w:r>
            <w:proofErr w:type="spellEnd"/>
            <w:r w:rsidRPr="00D50E89">
              <w:rPr>
                <w:sz w:val="22"/>
                <w:szCs w:val="22"/>
              </w:rPr>
              <w:t xml:space="preserve"> его инъекционного введения врачом в поверхностный или средний слой дермы, а также в слизистую оболочку губ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4" w:rsidRPr="006B4681" w:rsidRDefault="00396504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139B" w:rsidRPr="0084269E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9B" w:rsidRPr="000A1EF7" w:rsidRDefault="00FD6F78" w:rsidP="008D3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654">
              <w:rPr>
                <w:rStyle w:val="h-title"/>
                <w:rFonts w:ascii="Times New Roman" w:hAnsi="Times New Roman" w:cs="Times New Roman"/>
              </w:rPr>
              <w:t xml:space="preserve">Филлер </w:t>
            </w:r>
            <w:proofErr w:type="spellStart"/>
            <w:r w:rsidRPr="00220654">
              <w:rPr>
                <w:rStyle w:val="h-title"/>
                <w:rFonts w:ascii="Times New Roman" w:hAnsi="Times New Roman" w:cs="Times New Roman"/>
              </w:rPr>
              <w:t>Etermis</w:t>
            </w:r>
            <w:proofErr w:type="spellEnd"/>
            <w:r w:rsidRPr="00220654">
              <w:rPr>
                <w:rStyle w:val="h-title"/>
                <w:rFonts w:ascii="Times New Roman" w:hAnsi="Times New Roman" w:cs="Times New Roman"/>
              </w:rPr>
              <w:t xml:space="preserve"> 4 (</w:t>
            </w:r>
            <w:proofErr w:type="spellStart"/>
            <w:r w:rsidRPr="00220654">
              <w:rPr>
                <w:rStyle w:val="h-title"/>
                <w:rFonts w:ascii="Times New Roman" w:hAnsi="Times New Roman" w:cs="Times New Roman"/>
              </w:rPr>
              <w:t>Этермис</w:t>
            </w:r>
            <w:proofErr w:type="spellEnd"/>
            <w:r w:rsidRPr="00220654">
              <w:rPr>
                <w:rStyle w:val="h-title"/>
                <w:rFonts w:ascii="Times New Roman" w:hAnsi="Times New Roman" w:cs="Times New Roman"/>
              </w:rPr>
              <w:t xml:space="preserve"> 4</w:t>
            </w:r>
            <w:r w:rsidR="00FD6F78">
              <w:rPr>
                <w:rStyle w:val="h-title"/>
                <w:rFonts w:ascii="Times New Roman" w:hAnsi="Times New Roman" w:cs="Times New Roman"/>
              </w:rPr>
              <w:t>) и</w:t>
            </w:r>
            <w:proofErr w:type="gramStart"/>
            <w:r w:rsidRPr="00220654">
              <w:rPr>
                <w:rStyle w:val="h-title"/>
                <w:rFonts w:ascii="Times New Roman" w:hAnsi="Times New Roman" w:cs="Times New Roman"/>
              </w:rPr>
              <w:t xml:space="preserve"> </w:t>
            </w:r>
            <w:r w:rsidR="00692C45">
              <w:rPr>
                <w:rFonts w:ascii="Times New Roman" w:hAnsi="Times New Roman" w:cs="Times New Roman"/>
              </w:rPr>
              <w:t>К</w:t>
            </w:r>
            <w:proofErr w:type="gramEnd"/>
            <w:r w:rsidR="00692C45">
              <w:rPr>
                <w:rFonts w:ascii="Times New Roman" w:hAnsi="Times New Roman" w:cs="Times New Roman"/>
              </w:rPr>
              <w:t xml:space="preserve">аждая упаковка содержит </w:t>
            </w:r>
            <w:r w:rsidR="00C027BA">
              <w:rPr>
                <w:rFonts w:ascii="Times New Roman" w:hAnsi="Times New Roman" w:cs="Times New Roman"/>
              </w:rPr>
              <w:t xml:space="preserve">2 </w:t>
            </w:r>
            <w:r w:rsidR="00692C45">
              <w:rPr>
                <w:rFonts w:ascii="Times New Roman" w:hAnsi="Times New Roman" w:cs="Times New Roman"/>
              </w:rPr>
              <w:t>шприц</w:t>
            </w:r>
            <w:r w:rsidR="00C027BA">
              <w:rPr>
                <w:rFonts w:ascii="Times New Roman" w:hAnsi="Times New Roman" w:cs="Times New Roman"/>
              </w:rPr>
              <w:t>а</w:t>
            </w:r>
            <w:r w:rsidRPr="00220654">
              <w:rPr>
                <w:rFonts w:ascii="Times New Roman" w:hAnsi="Times New Roman" w:cs="Times New Roman"/>
              </w:rPr>
              <w:t xml:space="preserve"> с препаратом</w:t>
            </w:r>
            <w:r w:rsidR="00692C45">
              <w:rPr>
                <w:rFonts w:ascii="Times New Roman" w:hAnsi="Times New Roman" w:cs="Times New Roman"/>
              </w:rPr>
              <w:t xml:space="preserve"> по 1 мл</w:t>
            </w:r>
            <w:r w:rsidRPr="00220654">
              <w:rPr>
                <w:rFonts w:ascii="Times New Roman" w:hAnsi="Times New Roman" w:cs="Times New Roman"/>
              </w:rPr>
              <w:t xml:space="preserve">,  </w:t>
            </w:r>
            <w:r w:rsidR="00692C45">
              <w:rPr>
                <w:rFonts w:ascii="Times New Roman" w:hAnsi="Times New Roman" w:cs="Times New Roman"/>
              </w:rPr>
              <w:t>2</w:t>
            </w:r>
            <w:r w:rsidRPr="00220654">
              <w:rPr>
                <w:rFonts w:ascii="Times New Roman" w:hAnsi="Times New Roman" w:cs="Times New Roman"/>
              </w:rPr>
              <w:t xml:space="preserve"> стерилизованные иглы </w:t>
            </w:r>
            <w:r w:rsidRPr="00220654">
              <w:rPr>
                <w:rFonts w:ascii="Times New Roman" w:hAnsi="Times New Roman" w:cs="Times New Roman"/>
              </w:rPr>
              <w:lastRenderedPageBreak/>
              <w:t>0,50×25мм (25G) и 0,40х13мм (27G).</w:t>
            </w:r>
          </w:p>
          <w:p w:rsidR="00BD139B" w:rsidRPr="00A76E4B" w:rsidRDefault="00BD139B" w:rsidP="008D39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50" w:rsidRPr="00517943" w:rsidRDefault="000C6750" w:rsidP="000C6750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СОСТАВ</w:t>
            </w:r>
            <w:r w:rsidRPr="005179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:</w:t>
            </w:r>
            <w:r w:rsidRPr="002206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2206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r w:rsidRPr="00220654">
              <w:rPr>
                <w:rFonts w:ascii="Times New Roman" w:eastAsia="Times New Roman" w:hAnsi="Times New Roman" w:cs="Times New Roman"/>
                <w:lang w:eastAsia="ru-RU"/>
              </w:rPr>
              <w:t>иалуроновая</w:t>
            </w:r>
            <w:proofErr w:type="spellEnd"/>
            <w:r w:rsidRPr="00220654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24 мг/мл, Фосфатный буфер рН 7, </w:t>
            </w:r>
            <w:proofErr w:type="spellStart"/>
            <w:r w:rsidRPr="0022065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аннитол</w:t>
            </w:r>
            <w:proofErr w:type="spellEnd"/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ОПИСАНИЕ</w:t>
            </w:r>
            <w:r w:rsidRPr="00220654">
              <w:rPr>
                <w:rFonts w:ascii="Times New Roman" w:hAnsi="Times New Roman" w:cs="Times New Roman"/>
                <w:b/>
                <w:i/>
              </w:rPr>
              <w:t xml:space="preserve">:  </w:t>
            </w:r>
            <w:r w:rsidRPr="00220654">
              <w:rPr>
                <w:rFonts w:ascii="Times New Roman" w:hAnsi="Times New Roman" w:cs="Times New Roman"/>
              </w:rPr>
              <w:t xml:space="preserve">Высокоэффективный филлер </w:t>
            </w:r>
            <w:proofErr w:type="spellStart"/>
            <w:r w:rsidRPr="00220654">
              <w:rPr>
                <w:rFonts w:ascii="Times New Roman" w:hAnsi="Times New Roman" w:cs="Times New Roman"/>
              </w:rPr>
              <w:t>Etermis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4 (</w:t>
            </w:r>
            <w:proofErr w:type="spellStart"/>
            <w:r w:rsidRPr="00220654">
              <w:rPr>
                <w:rFonts w:ascii="Times New Roman" w:hAnsi="Times New Roman" w:cs="Times New Roman"/>
              </w:rPr>
              <w:t>Этермис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4) — высококонцентрированный, однофазный гель с идеальными показателями вязкости и пластичности. </w:t>
            </w:r>
            <w:proofErr w:type="gramStart"/>
            <w:r w:rsidRPr="00220654">
              <w:rPr>
                <w:rFonts w:ascii="Times New Roman" w:hAnsi="Times New Roman" w:cs="Times New Roman"/>
              </w:rPr>
              <w:t xml:space="preserve">В отличие от двухфазных, этот монофазный имплантат легко вводится в область коррекции, более равномерно насыщает кожу и намного медленнее </w:t>
            </w:r>
            <w:proofErr w:type="spellStart"/>
            <w:r w:rsidRPr="00220654">
              <w:rPr>
                <w:rFonts w:ascii="Times New Roman" w:hAnsi="Times New Roman" w:cs="Times New Roman"/>
              </w:rPr>
              <w:t>биодеградирует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из мягких тканей.</w:t>
            </w:r>
            <w:proofErr w:type="gramEnd"/>
            <w:r w:rsidRPr="00220654">
              <w:rPr>
                <w:rFonts w:ascii="Times New Roman" w:hAnsi="Times New Roman" w:cs="Times New Roman"/>
              </w:rPr>
              <w:t xml:space="preserve"> Благодаря </w:t>
            </w:r>
            <w:proofErr w:type="spellStart"/>
            <w:r w:rsidRPr="00220654">
              <w:rPr>
                <w:rFonts w:ascii="Times New Roman" w:hAnsi="Times New Roman" w:cs="Times New Roman"/>
              </w:rPr>
              <w:t>монофазности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и поперечно-</w:t>
            </w:r>
            <w:r w:rsidRPr="00220654">
              <w:rPr>
                <w:rFonts w:ascii="Times New Roman" w:hAnsi="Times New Roman" w:cs="Times New Roman"/>
              </w:rPr>
              <w:lastRenderedPageBreak/>
              <w:t xml:space="preserve">сшитым молекулам </w:t>
            </w:r>
            <w:proofErr w:type="spellStart"/>
            <w:r w:rsidRPr="00220654">
              <w:rPr>
                <w:rFonts w:ascii="Times New Roman" w:hAnsi="Times New Roman" w:cs="Times New Roman"/>
              </w:rPr>
              <w:t>гиалурона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0654">
              <w:rPr>
                <w:rFonts w:ascii="Times New Roman" w:hAnsi="Times New Roman" w:cs="Times New Roman"/>
              </w:rPr>
              <w:t>Этермис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4 восстанавливает объем, заполняет складки и морщины мгновенно. Эффект после </w:t>
            </w:r>
            <w:proofErr w:type="spellStart"/>
            <w:r w:rsidRPr="00220654">
              <w:rPr>
                <w:rFonts w:ascii="Times New Roman" w:hAnsi="Times New Roman" w:cs="Times New Roman"/>
              </w:rPr>
              <w:t>инъецирования</w:t>
            </w:r>
            <w:proofErr w:type="spellEnd"/>
            <w:r w:rsidRPr="00220654">
              <w:rPr>
                <w:rFonts w:ascii="Times New Roman" w:hAnsi="Times New Roman" w:cs="Times New Roman"/>
              </w:rPr>
              <w:t xml:space="preserve"> сохраняется до 24 месяцев. Стеклянные шприцы стерилизованы влажным паром в автоклаве.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ПОКАЗАНИЯ К ПРИМЕНЕНИЮ</w:t>
            </w:r>
            <w:r w:rsidRPr="005179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:</w:t>
            </w:r>
          </w:p>
          <w:p w:rsidR="000C6750" w:rsidRPr="00220654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глубокие морщины (мимические морщины, носогубные складки);</w:t>
            </w:r>
            <w:r w:rsidRPr="0022065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C6750" w:rsidRPr="00517943" w:rsidRDefault="000C6750" w:rsidP="000C67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 xml:space="preserve">коррекция </w:t>
            </w:r>
            <w:proofErr w:type="spellStart"/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объема</w:t>
            </w:r>
            <w:proofErr w:type="spellEnd"/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 xml:space="preserve"> скул;</w:t>
            </w:r>
          </w:p>
          <w:p w:rsidR="00BD139B" w:rsidRPr="000C6750" w:rsidRDefault="000C6750" w:rsidP="008D39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0654">
              <w:rPr>
                <w:rFonts w:ascii="Times New Roman" w:hAnsi="Times New Roman" w:cs="Times New Roman"/>
              </w:rPr>
              <w:t xml:space="preserve">• </w:t>
            </w:r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 xml:space="preserve">коррекция </w:t>
            </w:r>
            <w:proofErr w:type="spellStart"/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>объема</w:t>
            </w:r>
            <w:proofErr w:type="spellEnd"/>
            <w:r w:rsidRPr="00517943">
              <w:rPr>
                <w:rFonts w:ascii="Times New Roman" w:eastAsia="Times New Roman" w:hAnsi="Times New Roman" w:cs="Times New Roman"/>
                <w:lang w:eastAsia="ru-RU"/>
              </w:rPr>
              <w:t xml:space="preserve"> губ.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C027BA" w:rsidP="008D39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9B" w:rsidRPr="006B4681" w:rsidRDefault="00C027BA" w:rsidP="008D3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BD139B" w:rsidRPr="0084269E" w:rsidRDefault="00BD139B" w:rsidP="00BD139B">
      <w:pPr>
        <w:spacing w:after="0" w:line="240" w:lineRule="auto"/>
        <w:rPr>
          <w:rFonts w:ascii="Times New Roman" w:hAnsi="Times New Roman" w:cs="Times New Roman"/>
        </w:rPr>
      </w:pPr>
    </w:p>
    <w:p w:rsidR="00C027BA" w:rsidRDefault="00C027BA" w:rsidP="00C027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839A6">
        <w:rPr>
          <w:rFonts w:ascii="Times New Roman" w:eastAsia="Calibri" w:hAnsi="Times New Roman" w:cs="Times New Roman"/>
          <w:b/>
        </w:rPr>
        <w:t>Лот№</w:t>
      </w:r>
      <w:r>
        <w:rPr>
          <w:rFonts w:ascii="Times New Roman" w:eastAsia="Calibri" w:hAnsi="Times New Roman" w:cs="Times New Roman"/>
          <w:b/>
        </w:rPr>
        <w:t>2</w:t>
      </w:r>
      <w:r>
        <w:rPr>
          <w:rFonts w:ascii="Times New Roman" w:eastAsia="Calibri" w:hAnsi="Times New Roman" w:cs="Times New Roman"/>
        </w:rPr>
        <w:t xml:space="preserve"> Поставка инъекций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51"/>
        <w:gridCol w:w="10206"/>
        <w:gridCol w:w="1276"/>
        <w:gridCol w:w="1276"/>
      </w:tblGrid>
      <w:tr w:rsidR="00CD6EE5" w:rsidRPr="00CD6EE5" w:rsidTr="004243FA">
        <w:trPr>
          <w:trHeight w:val="525"/>
        </w:trPr>
        <w:tc>
          <w:tcPr>
            <w:tcW w:w="42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551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Наименование товара</w:t>
            </w:r>
          </w:p>
        </w:tc>
        <w:tc>
          <w:tcPr>
            <w:tcW w:w="1020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shd w:val="clear" w:color="auto" w:fill="00FFFF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Кол-во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D6EE5">
              <w:rPr>
                <w:rFonts w:ascii="Times New Roman" w:eastAsia="Calibri" w:hAnsi="Times New Roman" w:cs="Times New Roman"/>
              </w:rPr>
              <w:t>Ial-system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1,1  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Гиалуронат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натрия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Характеристика: стерильный,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апирогенный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, прозрачный,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вязкоэластичный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гель. Концентрация: 18 мг/ мл, Объем 1,1 мг. Белок отсутствует.  В комплекте шприц с упором и 2 стерильные иглы 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Молекулярный вес 106</w:t>
            </w:r>
            <w:proofErr w:type="gramStart"/>
            <w:r w:rsidRPr="00CD6EE5">
              <w:rPr>
                <w:rFonts w:ascii="Times New Roman" w:eastAsia="Calibri" w:hAnsi="Times New Roman" w:cs="Times New Roman"/>
              </w:rPr>
              <w:t xml:space="preserve"> Д</w:t>
            </w:r>
            <w:proofErr w:type="gramEnd"/>
            <w:r w:rsidRPr="00CD6EE5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 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D11F8E" w:rsidP="00D11F8E">
            <w:pPr>
              <w:spacing w:after="0" w:line="240" w:lineRule="auto"/>
              <w:ind w:right="382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D6EE5">
              <w:rPr>
                <w:rFonts w:ascii="Times New Roman" w:eastAsia="Calibri" w:hAnsi="Times New Roman" w:cs="Times New Roman"/>
              </w:rPr>
              <w:t>Ial-system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ACP .Эфир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гиалуроновой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кислоты по технологии АСР, 1,1мл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Стерильный,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апирогенный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, прозрачный,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вязкоэластичный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гель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Метод получения ГК -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биоферментация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  Концентрация  эфира ГК 20 мг/мл. Объем 1 мл.       </w:t>
            </w:r>
          </w:p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Концентрация  эфира ГК 20 мг/мл. Объем 1 мл.  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    Белковые соединения – отсутствуют.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 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"SKIN-R"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Состав: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Гиалуроновая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кислота (20-38 мономеров)• L-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пролин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; L-лизин; L-глицин, рН 5,8 в Упаковке 3 ампулы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CD6EE5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CD6EE5" w:rsidRPr="00CD6EE5" w:rsidTr="004243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4243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>"SKIN-С"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D6EE5">
              <w:rPr>
                <w:rFonts w:ascii="Times New Roman" w:eastAsia="Calibri" w:hAnsi="Times New Roman" w:cs="Times New Roman"/>
              </w:rPr>
              <w:t xml:space="preserve">Состав: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Гиалуроновая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 кислота (20-38 мономеров)L-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серин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, L-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аланин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, L-лизин, L-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пролин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CD6EE5">
              <w:rPr>
                <w:rFonts w:ascii="Times New Roman" w:eastAsia="Calibri" w:hAnsi="Times New Roman" w:cs="Times New Roman"/>
              </w:rPr>
              <w:t>цистеинХолин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, рН 7в Упаковке 3 ампулы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CD6EE5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Pr="00CD6E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EE5" w:rsidRPr="00CD6EE5" w:rsidRDefault="00CD6EE5" w:rsidP="00CD6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:rsidR="00CD6EE5" w:rsidRPr="00606DE2" w:rsidRDefault="00CD6EE5" w:rsidP="00C027B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D139B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BD139B" w:rsidRPr="0084269E" w:rsidRDefault="00BD139B" w:rsidP="0084269E">
      <w:pPr>
        <w:spacing w:after="0" w:line="240" w:lineRule="auto"/>
        <w:rPr>
          <w:rFonts w:ascii="Times New Roman" w:hAnsi="Times New Roman" w:cs="Times New Roman"/>
        </w:rPr>
      </w:pPr>
    </w:p>
    <w:p w:rsidR="00AB053D" w:rsidRPr="0084269E" w:rsidRDefault="00AB053D">
      <w:pPr>
        <w:spacing w:after="0" w:line="240" w:lineRule="auto"/>
        <w:rPr>
          <w:rFonts w:ascii="Times New Roman" w:hAnsi="Times New Roman" w:cs="Times New Roman"/>
        </w:rPr>
      </w:pPr>
    </w:p>
    <w:sectPr w:rsidR="00AB053D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0A1EF7"/>
    <w:rsid w:val="000B0D78"/>
    <w:rsid w:val="000C6750"/>
    <w:rsid w:val="00305130"/>
    <w:rsid w:val="00396504"/>
    <w:rsid w:val="003C6063"/>
    <w:rsid w:val="004243FA"/>
    <w:rsid w:val="005A57D9"/>
    <w:rsid w:val="00692953"/>
    <w:rsid w:val="00692C45"/>
    <w:rsid w:val="006B4681"/>
    <w:rsid w:val="007F0D9B"/>
    <w:rsid w:val="00811D40"/>
    <w:rsid w:val="00840D4C"/>
    <w:rsid w:val="0084269E"/>
    <w:rsid w:val="008D586A"/>
    <w:rsid w:val="009506C2"/>
    <w:rsid w:val="00952155"/>
    <w:rsid w:val="009614DB"/>
    <w:rsid w:val="009F0CEA"/>
    <w:rsid w:val="00A76E4B"/>
    <w:rsid w:val="00AA3F52"/>
    <w:rsid w:val="00AB053D"/>
    <w:rsid w:val="00AF7E02"/>
    <w:rsid w:val="00B02ECC"/>
    <w:rsid w:val="00BD139B"/>
    <w:rsid w:val="00BF297F"/>
    <w:rsid w:val="00C027BA"/>
    <w:rsid w:val="00C535CF"/>
    <w:rsid w:val="00C70240"/>
    <w:rsid w:val="00C759D9"/>
    <w:rsid w:val="00CD6EE5"/>
    <w:rsid w:val="00D11F8E"/>
    <w:rsid w:val="00D835A2"/>
    <w:rsid w:val="00DB3B77"/>
    <w:rsid w:val="00F612C3"/>
    <w:rsid w:val="00F8754E"/>
    <w:rsid w:val="00FB775E"/>
    <w:rsid w:val="00FD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535CF"/>
    <w:rPr>
      <w:b/>
      <w:bCs/>
    </w:rPr>
  </w:style>
  <w:style w:type="paragraph" w:customStyle="1" w:styleId="Default">
    <w:name w:val="Default"/>
    <w:rsid w:val="00396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-title">
    <w:name w:val="h-title"/>
    <w:basedOn w:val="a0"/>
    <w:rsid w:val="000C6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4816-005C-41B2-9801-54295516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31</cp:revision>
  <cp:lastPrinted>2018-10-10T12:36:00Z</cp:lastPrinted>
  <dcterms:created xsi:type="dcterms:W3CDTF">2017-03-27T07:02:00Z</dcterms:created>
  <dcterms:modified xsi:type="dcterms:W3CDTF">2018-10-10T12:36:00Z</dcterms:modified>
</cp:coreProperties>
</file>